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8AB1" w14:textId="77777777" w:rsidR="00FD55D8" w:rsidRDefault="00FD55D8" w:rsidP="00FD55D8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TEXTBAUSTEINE CHC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br/>
      </w:r>
    </w:p>
    <w:p w14:paraId="4A5EFFB2" w14:textId="77777777" w:rsidR="00FD55D8" w:rsidRDefault="00FD55D8" w:rsidP="00FD55D8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Politisch, wissenschaftlich, international: Am 25. und 26. Oktober 2023 findet die Clean Hydrogen Convention in Dresden statt. Wir sind vor Ort! Sie auch? </w:t>
      </w:r>
    </w:p>
    <w:p w14:paraId="2A1ECC3E" w14:textId="34767B83" w:rsidR="00FD55D8" w:rsidRPr="00FD55D8" w:rsidRDefault="00FD55D8" w:rsidP="00FD55D8">
      <w:pPr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u w:val="single"/>
          <w:lang w:eastAsia="de-DE"/>
          <w14:ligatures w14:val="none"/>
        </w:rPr>
      </w:pPr>
      <w:r w:rsidRPr="00FD55D8"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u w:val="single"/>
          <w:lang w:eastAsia="de-DE"/>
          <w14:ligatures w14:val="none"/>
        </w:rPr>
        <w:t>hzwo.eu/</w:t>
      </w:r>
      <w:proofErr w:type="spellStart"/>
      <w:r w:rsidRPr="00FD55D8"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u w:val="single"/>
          <w:lang w:eastAsia="de-DE"/>
          <w14:ligatures w14:val="none"/>
        </w:rPr>
        <w:t>veranstaltungen</w:t>
      </w:r>
      <w:proofErr w:type="spellEnd"/>
      <w:r w:rsidRPr="00FD55D8"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u w:val="single"/>
          <w:lang w:eastAsia="de-DE"/>
          <w14:ligatures w14:val="none"/>
        </w:rPr>
        <w:t>/cleanhydrogenconvention2023</w:t>
      </w:r>
      <w:r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u w:val="single"/>
          <w:lang w:eastAsia="de-DE"/>
          <w14:ligatures w14:val="none"/>
        </w:rPr>
        <w:t>/</w:t>
      </w:r>
    </w:p>
    <w:p w14:paraId="7A8E2E00" w14:textId="77777777" w:rsidR="00FD55D8" w:rsidRPr="00FD55D8" w:rsidRDefault="00FD55D8" w:rsidP="00FD55D8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6207A2B1" w14:textId="77777777" w:rsidR="00FD55D8" w:rsidRDefault="00FD55D8" w:rsidP="00FD55D8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Politisch, wissenschaftlich, international: Am 25. und 26. Oktober 2023 sind wir zu Gast / Aussteller auf der Clean Hydrogen Convention in Dresden, DER Diskussionsplattform für alle Wasserstoffbegeisterten aus Theorie und Praxis. Hochkarätige Rednerinnen und Redner geben Antworten auf die Frage </w:t>
      </w:r>
      <w:r w:rsidRPr="00FD55D8"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lang w:eastAsia="de-DE"/>
          <w14:ligatures w14:val="none"/>
        </w:rPr>
        <w:t>Wie kann Wasserstoff die Energiewende vorantreiben? </w:t>
      </w:r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Auf der Begleitmesse CHCFAIR stellen </w:t>
      </w:r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traditionelle</w:t>
      </w:r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 Unternehmen, junge </w:t>
      </w:r>
      <w:proofErr w:type="spellStart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StartUps</w:t>
      </w:r>
      <w:proofErr w:type="spellEnd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 und erfolgreiche Netzwerke aus. Veranstalter sind Energy </w:t>
      </w:r>
      <w:proofErr w:type="spellStart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Saxony</w:t>
      </w:r>
      <w:proofErr w:type="spellEnd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 und der </w:t>
      </w:r>
      <w:proofErr w:type="spellStart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HZwo</w:t>
      </w:r>
      <w:proofErr w:type="spellEnd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 e.V. </w:t>
      </w:r>
    </w:p>
    <w:p w14:paraId="493848C0" w14:textId="77777777" w:rsidR="00FD55D8" w:rsidRDefault="00FD55D8" w:rsidP="00FD55D8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</w:p>
    <w:p w14:paraId="3B87C124" w14:textId="59F93A23" w:rsidR="00FD55D8" w:rsidRPr="00FD55D8" w:rsidRDefault="00FD55D8" w:rsidP="00FD55D8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Treffen Sie uns an Stand </w:t>
      </w:r>
      <w:proofErr w:type="spellStart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xy</w:t>
      </w:r>
      <w:proofErr w:type="spellEnd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 // in Halle </w:t>
      </w:r>
      <w:proofErr w:type="spellStart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xy</w:t>
      </w:r>
      <w:proofErr w:type="spellEnd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.</w:t>
      </w:r>
    </w:p>
    <w:p w14:paraId="620967C1" w14:textId="77777777" w:rsidR="00FD55D8" w:rsidRPr="00FD55D8" w:rsidRDefault="00FD55D8" w:rsidP="00FD55D8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1DDE439D" w14:textId="77777777" w:rsidR="00FD55D8" w:rsidRPr="00FD55D8" w:rsidRDefault="00FD55D8" w:rsidP="00FD55D8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342A505A" w14:textId="77777777" w:rsidR="00FD55D8" w:rsidRDefault="00FD55D8" w:rsidP="00FD55D8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Im Grünen Wasserstoff steckt für uns die Energie der Zukunft. Deshalb sind wir am 25. und 26. Oktober Aussteller auf der ersten Clean Hydrogen Convention. Organisiert vom </w:t>
      </w:r>
      <w:proofErr w:type="spellStart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HZwo</w:t>
      </w:r>
      <w:proofErr w:type="spellEnd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 e.V. und der Messe Dresden präsentieren dort Unternehmen aus Sachsen, Deutschland und Europa ihre neuesten Produkte und Entwicklungen aus den Bereichen Automobil-, Energie- und Wasserstoffwirtschaft. Vertreterinnen und Vertreter aus Politik, Wirtschaft und Wissenschaft diskutieren Zukunftsfragen, Potenziale und Perspektiven. </w:t>
      </w:r>
    </w:p>
    <w:p w14:paraId="3FB3BC73" w14:textId="77777777" w:rsidR="00FD55D8" w:rsidRDefault="00FD55D8" w:rsidP="00FD55D8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</w:p>
    <w:p w14:paraId="72D4921C" w14:textId="56596CE7" w:rsidR="00FD55D8" w:rsidRPr="00FD55D8" w:rsidRDefault="00FD55D8" w:rsidP="00FD55D8">
      <w:pP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"Wir freuen uns, mit der Clean Hydrogen Convention ein neues Veranstaltungsformat zu etablieren, das alle Technikbegeisterten und Zukunftsdenker aus der Wasserstoff-Community in Dresden zusammenbringt", sagt Karl Lötsch, </w:t>
      </w:r>
      <w:proofErr w:type="spellStart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HZwo</w:t>
      </w:r>
      <w:proofErr w:type="spellEnd"/>
      <w:r w:rsidRPr="00FD55D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-Geschäftsführer. "Die Konferenz vereint Diskussionen, eine Messe, B2B-Sessions und Networking-Veranstaltungen."</w:t>
      </w:r>
    </w:p>
    <w:p w14:paraId="6F0C897A" w14:textId="79E5AAA2" w:rsidR="00000000" w:rsidRPr="00FD55D8" w:rsidRDefault="00FD55D8" w:rsidP="00FD55D8">
      <w:pPr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u w:val="single"/>
          <w:lang w:eastAsia="de-DE"/>
          <w14:ligatures w14:val="none"/>
        </w:rPr>
      </w:pPr>
      <w:r w:rsidRPr="00FD55D8"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u w:val="single"/>
          <w:lang w:eastAsia="de-DE"/>
          <w14:ligatures w14:val="none"/>
        </w:rPr>
        <w:t>hzwo.eu/</w:t>
      </w:r>
      <w:proofErr w:type="spellStart"/>
      <w:r w:rsidRPr="00FD55D8"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u w:val="single"/>
          <w:lang w:eastAsia="de-DE"/>
          <w14:ligatures w14:val="none"/>
        </w:rPr>
        <w:t>veranstaltungen</w:t>
      </w:r>
      <w:proofErr w:type="spellEnd"/>
      <w:r w:rsidRPr="00FD55D8"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u w:val="single"/>
          <w:lang w:eastAsia="de-DE"/>
          <w14:ligatures w14:val="none"/>
        </w:rPr>
        <w:t>/cleanhydrogenconvention2023</w:t>
      </w:r>
      <w:r>
        <w:rPr>
          <w:rFonts w:ascii="Verdana" w:eastAsia="Times New Roman" w:hAnsi="Verdana" w:cs="Times New Roman"/>
          <w:i/>
          <w:iCs/>
          <w:color w:val="000000"/>
          <w:kern w:val="0"/>
          <w:sz w:val="18"/>
          <w:szCs w:val="18"/>
          <w:u w:val="single"/>
          <w:lang w:eastAsia="de-DE"/>
          <w14:ligatures w14:val="none"/>
        </w:rPr>
        <w:t>/</w:t>
      </w:r>
    </w:p>
    <w:sectPr w:rsidR="00D161C5" w:rsidRPr="00FD55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D8"/>
    <w:rsid w:val="0017510B"/>
    <w:rsid w:val="00595C2D"/>
    <w:rsid w:val="00775132"/>
    <w:rsid w:val="00F9698A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370A0"/>
  <w15:chartTrackingRefBased/>
  <w15:docId w15:val="{FB415AF4-3686-6244-B85F-AA115A8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D55D8"/>
  </w:style>
  <w:style w:type="character" w:styleId="Hervorhebung">
    <w:name w:val="Emphasis"/>
    <w:basedOn w:val="Absatz-Standardschriftart"/>
    <w:uiPriority w:val="20"/>
    <w:qFormat/>
    <w:rsid w:val="00FD55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Grünert</dc:creator>
  <cp:keywords/>
  <dc:description/>
  <cp:lastModifiedBy>Kerstin Grünert</cp:lastModifiedBy>
  <cp:revision>1</cp:revision>
  <dcterms:created xsi:type="dcterms:W3CDTF">2023-08-01T10:39:00Z</dcterms:created>
  <dcterms:modified xsi:type="dcterms:W3CDTF">2023-08-01T10:42:00Z</dcterms:modified>
</cp:coreProperties>
</file>